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47" w:rsidRDefault="00270D47" w:rsidP="00270D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страхования вкладов</w:t>
      </w:r>
    </w:p>
    <w:p w:rsidR="00270D47" w:rsidRDefault="00270D47" w:rsidP="00270D4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Банк «Развитие-Столица» является участником системы страхования вкладов с 26 ноября 2008 года под номером 972. </w:t>
      </w:r>
    </w:p>
    <w:p w:rsidR="00270D47" w:rsidRDefault="00270D47" w:rsidP="006104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обязательного страхования банковских вкладов </w:t>
      </w:r>
      <w:r w:rsidR="0061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банках Российской Федерации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специальной государственной программой, реализуемой в соответствии с Федеральным законом </w:t>
      </w:r>
      <w:r w:rsidR="00610407">
        <w:rPr>
          <w:rFonts w:ascii="Times New Roman" w:hAnsi="Times New Roman" w:cs="Times New Roman"/>
          <w:sz w:val="24"/>
          <w:szCs w:val="24"/>
        </w:rPr>
        <w:t>от 23.12.2003 N 177-ФЗ</w:t>
      </w:r>
      <w:r w:rsidR="00610407">
        <w:rPr>
          <w:rFonts w:ascii="Times New Roman" w:hAnsi="Times New Roman" w:cs="Times New Roman"/>
          <w:sz w:val="24"/>
          <w:szCs w:val="24"/>
        </w:rPr>
        <w:t xml:space="preserve">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страховании вкладов в банках Российской Федерации»</w:t>
      </w:r>
      <w:r w:rsidR="00610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1B9D" w:rsidRPr="0064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47" w:rsidRDefault="00270D47" w:rsidP="00270D4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Федерального закона являются защита прав и законных интересов вкладчиков банков Российской Федерации, укрепление доверия к банковской системе Российской Федерации и стимулирование привлечения </w:t>
      </w:r>
      <w:r w:rsidRPr="005F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в банковскую систему Российской Федерации.</w:t>
      </w:r>
    </w:p>
    <w:p w:rsidR="00610407" w:rsidRDefault="00610407" w:rsidP="00610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кладчик - гражданин Российской Федерации, иностранный гражданин, лицо без гражданства, в том числе осуществляющие предпринимательскую деятельность, или юридическое лицо, указанное в </w:t>
      </w:r>
      <w:hyperlink r:id="rId5" w:history="1">
        <w:r w:rsidRPr="00610407">
          <w:rPr>
            <w:rFonts w:ascii="Times New Roman" w:hAnsi="Times New Roman" w:cs="Times New Roman"/>
            <w:sz w:val="24"/>
            <w:szCs w:val="24"/>
          </w:rPr>
          <w:t>статье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заключившие с банком договор банковского вклада или договор банковского счета, либо любое из указанных лиц, в пользу которого внесен вклад и (или) которое является владельцем сберегательного сертификата, либо лицо, являющееся владельцем специального счета (специального депозита), предназначенного для формирования и использования средств фонда капитального ремонта общего имущества в многоквартирном доме, открытого в соответствии с требованиями Жилищного </w:t>
      </w:r>
      <w:hyperlink r:id="rId6" w:history="1">
        <w:r w:rsidRPr="0061040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</w:t>
      </w:r>
      <w:r>
        <w:rPr>
          <w:rFonts w:ascii="Times New Roman" w:hAnsi="Times New Roman" w:cs="Times New Roman"/>
          <w:sz w:val="24"/>
          <w:szCs w:val="24"/>
        </w:rPr>
        <w:t xml:space="preserve"> - владелец специального счета).</w:t>
      </w:r>
    </w:p>
    <w:p w:rsidR="00270D47" w:rsidRDefault="00270D47" w:rsidP="00270D4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вкладов осуществляется в силу Федерального закона и не требует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договора страхования.</w:t>
      </w:r>
    </w:p>
    <w:p w:rsidR="00270D47" w:rsidRDefault="00270D47" w:rsidP="00F27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подлежат страхованию вклады (в том числе вклады, </w:t>
      </w:r>
      <w:r w:rsidRPr="00F2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удостоверенные сберегательными сертификатами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7B64" w:rsidRPr="00F27B64">
        <w:rPr>
          <w:rFonts w:ascii="Times New Roman" w:hAnsi="Times New Roman" w:cs="Times New Roman"/>
          <w:sz w:val="24"/>
          <w:szCs w:val="24"/>
        </w:rPr>
        <w:t xml:space="preserve"> </w:t>
      </w:r>
      <w:r w:rsidR="00F27B64">
        <w:rPr>
          <w:rFonts w:ascii="Times New Roman" w:hAnsi="Times New Roman" w:cs="Times New Roman"/>
          <w:sz w:val="24"/>
          <w:szCs w:val="24"/>
        </w:rPr>
        <w:t xml:space="preserve">в порядке, размерах и на условиях, которые установлены </w:t>
      </w:r>
      <w:hyperlink r:id="rId7" w:history="1">
        <w:r w:rsidR="00F27B64" w:rsidRPr="00F27B64">
          <w:rPr>
            <w:rFonts w:ascii="Times New Roman" w:hAnsi="Times New Roman" w:cs="Times New Roman"/>
            <w:sz w:val="24"/>
            <w:szCs w:val="24"/>
          </w:rPr>
          <w:t>главой 2</w:t>
        </w:r>
      </w:hyperlink>
      <w:r w:rsidR="00F27B64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денежных средств, </w:t>
      </w:r>
      <w:r w:rsidRPr="004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ниже. </w:t>
      </w:r>
    </w:p>
    <w:p w:rsidR="00270D47" w:rsidRPr="006B3EC5" w:rsidRDefault="00270D47" w:rsidP="00A760DA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подлежат страхованию денежные средства:</w:t>
      </w:r>
    </w:p>
    <w:p w:rsidR="00270D47" w:rsidRPr="008A49F1" w:rsidRDefault="00270D47" w:rsidP="00A760D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на банковских счетах (во вкладах) адвокатов, нотариусов и иных лиц, если такие банковские счета (вклады) открыты для осуществления предусмотренной федеральным законом профессиональной деятельности;</w:t>
      </w:r>
    </w:p>
    <w:p w:rsidR="00270D47" w:rsidRPr="008A49F1" w:rsidRDefault="00270D47" w:rsidP="00270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банковские вклады, внесение которых удостоверено депозитными сертификатами;</w:t>
      </w:r>
    </w:p>
    <w:p w:rsidR="00270D47" w:rsidRPr="008A49F1" w:rsidRDefault="00270D47" w:rsidP="00270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переданные банкам в доверительное управление;</w:t>
      </w:r>
    </w:p>
    <w:p w:rsidR="00270D47" w:rsidRPr="008A49F1" w:rsidRDefault="00270D47" w:rsidP="00270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во вклады в находящихся за пределами территории Российской Федерации филиалах банков Российской Федерации;</w:t>
      </w:r>
    </w:p>
    <w:p w:rsidR="00270D47" w:rsidRPr="008A49F1" w:rsidRDefault="00270D47" w:rsidP="00270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электронными денежными средствами;</w:t>
      </w:r>
    </w:p>
    <w:p w:rsidR="00270D47" w:rsidRPr="008A49F1" w:rsidRDefault="00270D47" w:rsidP="00270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размещенные на номинальных счетах, за исключением отдельных номинальных счетов, которые открываются опекунам или попечителям и бенефициарами по которым являются подопечные, залоговых счетах и счетах </w:t>
      </w:r>
      <w:proofErr w:type="spellStart"/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Федеральным законом;</w:t>
      </w:r>
    </w:p>
    <w:p w:rsidR="00270D47" w:rsidRPr="008A49F1" w:rsidRDefault="00270D47" w:rsidP="00270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субординированные депозиты;</w:t>
      </w:r>
    </w:p>
    <w:p w:rsidR="00202947" w:rsidRPr="00202947" w:rsidRDefault="00202947" w:rsidP="00202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947">
        <w:rPr>
          <w:rFonts w:ascii="Times New Roman" w:hAnsi="Times New Roman" w:cs="Times New Roman"/>
          <w:sz w:val="24"/>
          <w:szCs w:val="24"/>
        </w:rPr>
        <w:t>размещенные юридическими лицами или в их пользу, за исключением денежных средств:</w:t>
      </w:r>
    </w:p>
    <w:p w:rsidR="00202947" w:rsidRDefault="00202947" w:rsidP="002029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размещенных указанными в </w:t>
      </w:r>
      <w:hyperlink r:id="rId8" w:history="1">
        <w:r w:rsidRPr="00202947">
          <w:rPr>
            <w:rFonts w:ascii="Times New Roman" w:hAnsi="Times New Roman" w:cs="Times New Roman"/>
            <w:sz w:val="24"/>
            <w:szCs w:val="24"/>
          </w:rPr>
          <w:t>статье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юридическими лицами или в их пользу;</w:t>
      </w:r>
    </w:p>
    <w:p w:rsidR="00202947" w:rsidRDefault="00202947" w:rsidP="002029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размещенных на специальных счетах (специальных депозитах), предназначенных для формирования и использования средств фонда капитального ремонта общего имущества в многоквартирном доме, открытого в соответствии с требованиями Жилищного </w:t>
      </w:r>
      <w:hyperlink r:id="rId9" w:history="1">
        <w:r w:rsidRPr="0020294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специальный счет (специальный депозит), предназначенный для формирования и использования средств фонда капитального ремонта общего имущества в многоквартирном доме);</w:t>
      </w:r>
    </w:p>
    <w:p w:rsidR="002722A6" w:rsidRPr="002722A6" w:rsidRDefault="002722A6" w:rsidP="002722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722A6">
        <w:rPr>
          <w:rFonts w:ascii="Times New Roman" w:hAnsi="Times New Roman" w:cs="Times New Roman"/>
          <w:sz w:val="24"/>
          <w:szCs w:val="24"/>
        </w:rPr>
        <w:t xml:space="preserve">размещенные на </w:t>
      </w:r>
      <w:hyperlink r:id="rId10" w:history="1">
        <w:r w:rsidRPr="002722A6">
          <w:rPr>
            <w:rFonts w:ascii="Times New Roman" w:hAnsi="Times New Roman" w:cs="Times New Roman"/>
            <w:sz w:val="24"/>
            <w:szCs w:val="24"/>
          </w:rPr>
          <w:t>публичных депозитных счетах</w:t>
        </w:r>
      </w:hyperlink>
      <w:r w:rsidRPr="002722A6">
        <w:rPr>
          <w:rFonts w:ascii="Times New Roman" w:hAnsi="Times New Roman" w:cs="Times New Roman"/>
          <w:sz w:val="24"/>
          <w:szCs w:val="24"/>
        </w:rPr>
        <w:t>;</w:t>
      </w:r>
    </w:p>
    <w:p w:rsidR="002722A6" w:rsidRDefault="002722A6" w:rsidP="006B3EC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2A6">
        <w:rPr>
          <w:rFonts w:ascii="Times New Roman" w:hAnsi="Times New Roman" w:cs="Times New Roman"/>
          <w:sz w:val="24"/>
          <w:szCs w:val="24"/>
        </w:rPr>
        <w:t xml:space="preserve">размещенные некоммерческими организациями, которые выполняют функции иностранного агента и сведения о которых содержатся в реестре некоммерческих организаций, выполняющих функции иностранного агента, ведение которого осуществляется в соответствии с Федеральным </w:t>
      </w:r>
      <w:hyperlink r:id="rId11" w:history="1">
        <w:r w:rsidRPr="002722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22A6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организациях", или в их пользу.</w:t>
      </w:r>
    </w:p>
    <w:p w:rsidR="006B3EC5" w:rsidRPr="006B3EC5" w:rsidRDefault="006B3EC5" w:rsidP="00A760D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EC5">
        <w:rPr>
          <w:rFonts w:ascii="Times New Roman" w:hAnsi="Times New Roman" w:cs="Times New Roman"/>
          <w:sz w:val="24"/>
          <w:szCs w:val="24"/>
          <w:u w:val="single"/>
        </w:rPr>
        <w:t>Страхованию в соответствии с настоящим Федеральным законом подлежат вклады, размещенные следующими юридическими лицами или в их пользу:</w:t>
      </w:r>
    </w:p>
    <w:p w:rsidR="006B3EC5" w:rsidRDefault="006B3EC5" w:rsidP="00A760D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малые предприятия, сведения о которых содержатся в едином реестре субъектов малого и среднего предпринимательства, ведение которого осуществляется в соответствии с Федеральным </w:t>
      </w:r>
      <w:hyperlink r:id="rId12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за исключением лиц, являющихся кредитными организациями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финансовыми организациями в соответствии с Федеральным </w:t>
      </w:r>
      <w:hyperlink r:id="rId13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 июля 2002 года N 86-ФЗ "О Центральном банке Российской Федерации (Банке России)" (далее - Федеральный закон "О Центральном банке Российской Федерации (Банке России)") (далее соответственно - малые предприятия, единый реестр субъектов малого и среднего предпринимательства);</w:t>
      </w:r>
    </w:p>
    <w:p w:rsidR="006B3EC5" w:rsidRDefault="006B3EC5" w:rsidP="00A76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некоммерческие организации, сведения о которых содержатся в едином государственном реестре юридических лиц и которые действуют в одной из следующих организационно-правовых форм:</w:t>
      </w:r>
    </w:p>
    <w:p w:rsidR="006B3EC5" w:rsidRDefault="006B3EC5" w:rsidP="00A76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товарищества собственников недвижимости;</w:t>
      </w:r>
    </w:p>
    <w:p w:rsidR="006B3EC5" w:rsidRDefault="006B3EC5" w:rsidP="00A76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потребительские кооперативы, за исключением лиц, признаваемых в соответствии с Федеральным </w:t>
      </w:r>
      <w:hyperlink r:id="rId14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Центральном банке Российской Федерации (Банке России)"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финансовыми организациями;</w:t>
      </w:r>
    </w:p>
    <w:p w:rsidR="006B3EC5" w:rsidRDefault="006B3EC5" w:rsidP="00A76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казачьи общества, внесенные в государственный </w:t>
      </w:r>
      <w:hyperlink r:id="rId15" w:history="1">
        <w:r w:rsidRPr="00A760DA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казачьих обществ в Российской Федерации;</w:t>
      </w:r>
    </w:p>
    <w:p w:rsidR="006B3EC5" w:rsidRDefault="006B3EC5" w:rsidP="00A76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общины коренных малочисленных народов Российской Федерации;</w:t>
      </w:r>
    </w:p>
    <w:p w:rsidR="006B3EC5" w:rsidRDefault="006B3EC5" w:rsidP="00A76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религиозные организации;</w:t>
      </w:r>
    </w:p>
    <w:p w:rsidR="006B3EC5" w:rsidRDefault="006B3EC5" w:rsidP="00A76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благотворительные фонды;</w:t>
      </w:r>
    </w:p>
    <w:p w:rsidR="006B3EC5" w:rsidRDefault="006B3EC5" w:rsidP="00A76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некоммерческие организации - исполнители общественно полезных услуг, которые соответствуют требованиям, установленным Федеральным </w:t>
      </w:r>
      <w:hyperlink r:id="rId16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организациях", и сведения о которых содержатся в реестре некоммерческих организаций - исполнителей общественно полезных услуг, ведение которого осуществляется в соответствии с указанным в настоящем пункте Федеральным </w:t>
      </w:r>
      <w:hyperlink r:id="rId17" w:history="1">
        <w:r w:rsidRPr="00A76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70D47" w:rsidRDefault="00270D47" w:rsidP="006B3EC5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требования вкладчика на возмещение по 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(вклад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со дня наступления страхового случая.</w:t>
      </w:r>
    </w:p>
    <w:p w:rsidR="009433F9" w:rsidRDefault="00270D47" w:rsidP="00270D4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возмещение выплачивается вкладчику в размере 100 процентов суммы всех его счетов (вкладов) в банке, в том числе открытых для осуществления предпринимательской деятельности, но не более 1,4 млн рублей в совокупности. По банковскому вкладу (счету) в иностранной валюте страховое возмещение рассчитывается в валюте Российской Федерации по курсу, установленному Банком России на день наступления страхового случая.</w:t>
      </w:r>
    </w:p>
    <w:p w:rsidR="008543EE" w:rsidRDefault="00270D47" w:rsidP="00185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банк, в отношении которого наступил страховой случай, выступал по отношению к вкладчику также в качестве кредитора,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вкладчику, возникших до дн</w:t>
      </w:r>
      <w:r w:rsidR="008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наступления страхового случая, </w:t>
      </w:r>
      <w:r w:rsidR="008543EE">
        <w:rPr>
          <w:rFonts w:ascii="Times New Roman" w:hAnsi="Times New Roman" w:cs="Times New Roman"/>
          <w:sz w:val="24"/>
          <w:szCs w:val="24"/>
        </w:rPr>
        <w:t xml:space="preserve">если </w:t>
      </w:r>
      <w:hyperlink r:id="rId18" w:history="1">
        <w:r w:rsidR="008543EE" w:rsidRPr="008543EE">
          <w:rPr>
            <w:rFonts w:ascii="Times New Roman" w:hAnsi="Times New Roman" w:cs="Times New Roman"/>
            <w:sz w:val="24"/>
            <w:szCs w:val="24"/>
          </w:rPr>
          <w:t>иное</w:t>
        </w:r>
      </w:hyperlink>
      <w:r w:rsidR="008543EE">
        <w:rPr>
          <w:rFonts w:ascii="Times New Roman" w:hAnsi="Times New Roman" w:cs="Times New Roman"/>
          <w:sz w:val="24"/>
          <w:szCs w:val="24"/>
        </w:rPr>
        <w:t xml:space="preserve"> не предусмотрено Федеральным законом.</w:t>
      </w:r>
    </w:p>
    <w:p w:rsidR="00270D47" w:rsidRDefault="00270D47" w:rsidP="00270D47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возмещения по вкладам </w:t>
      </w: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вкладчик, наследник, правопреемник (их представители)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в Агентство по страхованию вкладов (его уполномоченному банку-агенту) заявление по форме, определенной Агентством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удостоверяющие 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иные документы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4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кладчик, наследник, правопреемник (их представители)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Агентство с требованием о выплате возмещения по вкладам со дня наступления страхового случая до дня завершения конкурсного производства, а при введении Банком России моратория на удовлетворение требований кредиторов — до дня окончания действия моратория. Выплата возмещения по вкладам производится Агентством в соответствии с реестром обязательств банка перед вкладчиками, формируемым банком, в отношении которого наступил страховой случай, в течение трех рабочих дней со дня представления вкладчиком в Агентство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но не ранее 14 дней со дня наступления страхового случая.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47" w:rsidRDefault="00270D47" w:rsidP="00270D47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47" w:rsidRPr="00AB0A25" w:rsidRDefault="00270D47" w:rsidP="00270D47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F1">
        <w:rPr>
          <w:rFonts w:ascii="Times New Roman" w:hAnsi="Times New Roman" w:cs="Times New Roman"/>
          <w:sz w:val="24"/>
          <w:szCs w:val="24"/>
        </w:rPr>
        <w:t xml:space="preserve">Подробная информация о вкладах, подлежащих страхованию в соответствии с Федеральным </w:t>
      </w:r>
      <w:hyperlink r:id="rId19" w:history="1">
        <w:r w:rsidRPr="008A4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9F1">
        <w:rPr>
          <w:rFonts w:ascii="Times New Roman" w:hAnsi="Times New Roman" w:cs="Times New Roman"/>
          <w:sz w:val="24"/>
          <w:szCs w:val="24"/>
        </w:rPr>
        <w:t xml:space="preserve">, о размере возмещения по вкладам, описание порядка обращения вкладчика в Агентство с требованием о выплате возмещения по вкладам и порядка выплаты возмещения по вкладам, а также информация о праве вкладчика на получение оставшейся после выплаты возмещения части вклада в соответствии с Федеральным </w:t>
      </w:r>
      <w:hyperlink r:id="rId20" w:history="1">
        <w:r w:rsidRPr="008A4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9F1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получена вкладчиками по телефону горячей линии Агентства (8-800-200-08-05)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hyperlink r:id="rId21" w:history="1">
        <w:r w:rsidRPr="00AB0A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</w:hyperlink>
      <w:r w:rsidRPr="00AB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в сети Интернет в разделе «Страхование вкладов» (www.asv.org.ru).</w:t>
      </w:r>
    </w:p>
    <w:p w:rsidR="00270D47" w:rsidRDefault="00270D47" w:rsidP="00270D47">
      <w:pPr>
        <w:pStyle w:val="ConsPlusNormal"/>
        <w:spacing w:before="220"/>
        <w:ind w:firstLine="851"/>
        <w:jc w:val="both"/>
        <w:rPr>
          <w:b/>
          <w:color w:val="17365D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4C">
        <w:rPr>
          <w:b/>
          <w:color w:val="17365D"/>
          <w:sz w:val="40"/>
          <w:szCs w:val="40"/>
        </w:rPr>
        <w:t xml:space="preserve">Государственная корпорация </w:t>
      </w:r>
    </w:p>
    <w:p w:rsidR="00270D47" w:rsidRPr="0040714C" w:rsidRDefault="00270D47" w:rsidP="00270D4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b/>
          <w:color w:val="17365D"/>
          <w:sz w:val="40"/>
          <w:szCs w:val="40"/>
        </w:rPr>
      </w:pPr>
      <w:r w:rsidRPr="0040714C">
        <w:rPr>
          <w:b/>
          <w:color w:val="17365D"/>
          <w:sz w:val="40"/>
          <w:szCs w:val="40"/>
        </w:rPr>
        <w:t>«Агентство по страхованию вкладов»</w:t>
      </w:r>
    </w:p>
    <w:p w:rsidR="00270D47" w:rsidRPr="0040714C" w:rsidRDefault="00270D47" w:rsidP="00270D47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40714C">
        <w:rPr>
          <w:b/>
          <w:color w:val="00B050"/>
          <w:sz w:val="40"/>
          <w:szCs w:val="40"/>
        </w:rPr>
        <w:t>8 800 200-08-05</w:t>
      </w:r>
      <w:r w:rsidRPr="00330C90">
        <w:rPr>
          <w:b/>
        </w:rPr>
        <w:t xml:space="preserve"> </w:t>
      </w:r>
      <w:r w:rsidRPr="0040714C">
        <w:rPr>
          <w:b/>
          <w:sz w:val="28"/>
          <w:szCs w:val="28"/>
        </w:rPr>
        <w:t>Телефон «горячей линии» (Бесплатный звонок по России)</w:t>
      </w:r>
    </w:p>
    <w:p w:rsidR="00270D47" w:rsidRPr="0040714C" w:rsidRDefault="00270D47" w:rsidP="00270D4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b/>
          <w:sz w:val="28"/>
          <w:szCs w:val="28"/>
        </w:rPr>
      </w:pPr>
      <w:r w:rsidRPr="0040714C">
        <w:rPr>
          <w:b/>
          <w:sz w:val="28"/>
          <w:szCs w:val="28"/>
        </w:rPr>
        <w:t>Адрес сайта: http://www.asv.org.ru</w:t>
      </w:r>
    </w:p>
    <w:p w:rsidR="00270D47" w:rsidRPr="0040714C" w:rsidRDefault="00270D47" w:rsidP="00270D4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b/>
          <w:sz w:val="28"/>
          <w:szCs w:val="28"/>
        </w:rPr>
      </w:pPr>
      <w:r w:rsidRPr="0040714C">
        <w:rPr>
          <w:b/>
          <w:sz w:val="28"/>
          <w:szCs w:val="28"/>
        </w:rPr>
        <w:t xml:space="preserve">Россия, г. Москва, 109240, </w:t>
      </w:r>
      <w:r w:rsidRPr="000C77BB">
        <w:rPr>
          <w:b/>
          <w:sz w:val="28"/>
          <w:szCs w:val="28"/>
        </w:rPr>
        <w:t>ул. Высоцкого, д. 4</w:t>
      </w:r>
    </w:p>
    <w:sectPr w:rsidR="00270D47" w:rsidRPr="0040714C" w:rsidSect="00E101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15BB"/>
    <w:multiLevelType w:val="hybridMultilevel"/>
    <w:tmpl w:val="1B96B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47"/>
    <w:rsid w:val="00185520"/>
    <w:rsid w:val="00202947"/>
    <w:rsid w:val="00270D47"/>
    <w:rsid w:val="002722A6"/>
    <w:rsid w:val="004B2793"/>
    <w:rsid w:val="00596C14"/>
    <w:rsid w:val="00610407"/>
    <w:rsid w:val="00641B9D"/>
    <w:rsid w:val="006B3EC5"/>
    <w:rsid w:val="008543EE"/>
    <w:rsid w:val="009433F9"/>
    <w:rsid w:val="00A37FB2"/>
    <w:rsid w:val="00A760DA"/>
    <w:rsid w:val="00B26A03"/>
    <w:rsid w:val="00B476B8"/>
    <w:rsid w:val="00C15948"/>
    <w:rsid w:val="00E10117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5E4D-0E5A-4E46-A4DF-69891D0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0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73639AC830A51836777AAEAED8838C01D7DE6839C857BF90DDACDE062A2723F3166FE61713B6D5FADDC4AD9B1B1B2975D7D4FA9r0dFO" TargetMode="External"/><Relationship Id="rId13" Type="http://schemas.openxmlformats.org/officeDocument/2006/relationships/hyperlink" Target="consultantplus://offline/ref=EBE616482AA3CE241994DC27A95A6276617D07923E22D85727F8E35A37F73BEAF338CFC08DF0A09E7925C32911F204B5565C54D873U9c9J" TargetMode="External"/><Relationship Id="rId18" Type="http://schemas.openxmlformats.org/officeDocument/2006/relationships/hyperlink" Target="consultantplus://offline/ref=31AAE80D0CE2ECCB87D1B8B8E04A3CFC02F646D290E75FCB0C3E76E21DD64D39E080ADC237357AC7FB4DF137E04D7E418AE2CBA114CE4321W3l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v.org.ru/" TargetMode="External"/><Relationship Id="rId7" Type="http://schemas.openxmlformats.org/officeDocument/2006/relationships/hyperlink" Target="consultantplus://offline/ref=A5643F0A2C86D7BE808D6D0DFFE9CBA6E2F1752E8AA4D8A95DC0B2C8756373BA95F05A969B6F29AE174D5314307F40B9F141FA8F3CE386C2k0b0O" TargetMode="External"/><Relationship Id="rId12" Type="http://schemas.openxmlformats.org/officeDocument/2006/relationships/hyperlink" Target="consultantplus://offline/ref=EBE616482AA3CE241994DC27A95A6276617F06913626D85727F8E35A37F73BEAF338CFC08CF2FF9B6C349B2514E81ABC414056DAU7c3J" TargetMode="External"/><Relationship Id="rId17" Type="http://schemas.openxmlformats.org/officeDocument/2006/relationships/hyperlink" Target="consultantplus://offline/ref=EBE616482AA3CE241994DC27A95A627666750F9C3D22D85727F8E35A37F73BEAF338CFC786FCA09E7925C32911F204B5565C54D873U9c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616482AA3CE241994DC27A95A627666750F9C3D22D85727F8E35A37F73BEAF338CFC784FBA09E7925C32911F204B5565C54D873U9c9J" TargetMode="External"/><Relationship Id="rId20" Type="http://schemas.openxmlformats.org/officeDocument/2006/relationships/hyperlink" Target="consultantplus://offline/ref=E65B1C7D46DCB66E199E3238528EB2442EE7D3710451BEB9880AD7C23EC1FD6C6C7DD826B0A64AB8F90FF3538COEA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B09009BF15C0FA050733CA41124351E2236931179EA81C933C8C7BBC3B929D4C8600B95434218C4A1C5E27BC6C966151007E1C9z4R0J" TargetMode="External"/><Relationship Id="rId11" Type="http://schemas.openxmlformats.org/officeDocument/2006/relationships/hyperlink" Target="consultantplus://offline/ref=07BC49912E97EEEAD4D1B9FC09307FF9EDFF7349E38D4666188B6CDCA7857B6D53D05C9B4C376BB08CC6C06AAEADDE872DA98BD9D659g6O" TargetMode="External"/><Relationship Id="rId5" Type="http://schemas.openxmlformats.org/officeDocument/2006/relationships/hyperlink" Target="consultantplus://offline/ref=1D0B09009BF15C0FA050733CA41124351E233A97127FEA81C933C8C7BBC3B929D4C8600898464218C4A1C5E27BC6C966151007E1C9z4R0J" TargetMode="External"/><Relationship Id="rId15" Type="http://schemas.openxmlformats.org/officeDocument/2006/relationships/hyperlink" Target="consultantplus://offline/ref=EBE616482AA3CE241994DC27A95A6276667A049D3724D85727F8E35A37F73BEAF338CFC38FADFA8E7D6C97200EF613AB5D4254UDc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BC49912E97EEEAD4D1B9FC09307FF9EDF07846E4814666188B6CDCA7857B6D53D05C9B4E3C6BB08CC6C06AAEADDE872DA98BD9D659g6O" TargetMode="External"/><Relationship Id="rId19" Type="http://schemas.openxmlformats.org/officeDocument/2006/relationships/hyperlink" Target="consultantplus://offline/ref=E65B1C7D46DCB66E199E3238528EB2442EE7D6730F54BEB9880AD7C23EC1FD6C6C7DD826B0A64AB8F90FF3538COE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73639AC830A51836777AAEAED8838C01277E6839A857BF90DDACDE062A2723F3166FD6C743B6D5FADDC4AD9B1B1B2975D7D4FA9r0dFO" TargetMode="External"/><Relationship Id="rId14" Type="http://schemas.openxmlformats.org/officeDocument/2006/relationships/hyperlink" Target="consultantplus://offline/ref=EBE616482AA3CE241994DC27A95A6276617D07923E22D85727F8E35A37F73BEAF338CFC08DF0A09E7925C32911F204B5565C54D873U9c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2</cp:revision>
  <dcterms:created xsi:type="dcterms:W3CDTF">2022-09-14T09:34:00Z</dcterms:created>
  <dcterms:modified xsi:type="dcterms:W3CDTF">2022-09-14T09:34:00Z</dcterms:modified>
</cp:coreProperties>
</file>